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2"/>
          <w:szCs w:val="22"/>
        </w:rPr>
      </w:pPr>
      <w:r w:rsidDel="00000000" w:rsidR="00000000" w:rsidRPr="00000000">
        <w:rPr>
          <w:rtl w:val="0"/>
        </w:rPr>
      </w:r>
    </w:p>
    <w:p w:rsidR="00000000" w:rsidDel="00000000" w:rsidP="00000000" w:rsidRDefault="00000000" w:rsidRPr="00000000" w14:paraId="00000002">
      <w:pPr>
        <w:tabs>
          <w:tab w:val="left" w:leader="none" w:pos="2430"/>
        </w:tabs>
        <w:rPr>
          <w:sz w:val="22"/>
          <w:szCs w:val="22"/>
        </w:rPr>
      </w:pPr>
      <w:r w:rsidDel="00000000" w:rsidR="00000000" w:rsidRPr="00000000">
        <w:rPr>
          <w:sz w:val="22"/>
          <w:szCs w:val="22"/>
          <w:rtl w:val="0"/>
        </w:rPr>
        <w:tab/>
      </w:r>
    </w:p>
    <w:p w:rsidR="00000000" w:rsidDel="00000000" w:rsidP="00000000" w:rsidRDefault="00000000" w:rsidRPr="00000000" w14:paraId="00000003">
      <w:pPr>
        <w:rPr>
          <w:sz w:val="22"/>
          <w:szCs w:val="22"/>
        </w:rPr>
      </w:pP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6">
      <w:pPr>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BCHS and CHS Representative Sports Policy</w:t>
      </w:r>
    </w:p>
    <w:p w:rsidR="00000000" w:rsidDel="00000000" w:rsidP="00000000" w:rsidRDefault="00000000" w:rsidRPr="00000000" w14:paraId="00000007">
      <w:pPr>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spacing w:before="120"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9">
      <w:pPr>
        <w:spacing w:before="12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Vision</w:t>
      </w:r>
    </w:p>
    <w:p w:rsidR="00000000" w:rsidDel="00000000" w:rsidP="00000000" w:rsidRDefault="00000000" w:rsidRPr="00000000" w14:paraId="0000000A">
      <w:pPr>
        <w:spacing w:before="120" w:lineRule="auto"/>
        <w:jc w:val="center"/>
        <w:rPr>
          <w:rFonts w:ascii="Arial Narrow" w:cs="Arial Narrow" w:eastAsia="Arial Narrow" w:hAnsi="Arial Narrow"/>
        </w:rPr>
      </w:pPr>
      <w:r w:rsidDel="00000000" w:rsidR="00000000" w:rsidRPr="00000000">
        <w:rPr>
          <w:rFonts w:ascii="Arial Narrow" w:cs="Arial Narrow" w:eastAsia="Arial Narrow" w:hAnsi="Arial Narrow"/>
          <w:color w:val="51535d"/>
          <w:rtl w:val="0"/>
        </w:rPr>
        <w:t xml:space="preserve">Growing together</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51535d"/>
          <w:rtl w:val="0"/>
        </w:rPr>
        <w:t xml:space="preserve">Creating futures</w:t>
      </w:r>
      <w:r w:rsidDel="00000000" w:rsidR="00000000" w:rsidRPr="00000000">
        <w:rPr>
          <w:rtl w:val="0"/>
        </w:rPr>
      </w:r>
    </w:p>
    <w:p w:rsidR="00000000" w:rsidDel="00000000" w:rsidP="00000000" w:rsidRDefault="00000000" w:rsidRPr="00000000" w14:paraId="0000000B">
      <w:pPr>
        <w:jc w:val="cente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00C">
      <w:pPr>
        <w:ind w:left="72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Mandate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1535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1535d"/>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51535d"/>
          <w:sz w:val="24"/>
          <w:szCs w:val="24"/>
          <w:u w:val="none"/>
          <w:shd w:fill="auto" w:val="clear"/>
          <w:vertAlign w:val="baseline"/>
          <w:rtl w:val="0"/>
        </w:rPr>
        <w:t xml:space="preserve">Through working collaboratively to create a new, flexible and dynamic educational environment in Ballina, we will create a culture that nurtures, inspires and challenges students and staff to find the joy in learning with the skills to make informed contributions as citizens and leaders.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51535d"/>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51535d"/>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Principles</w:t>
      </w:r>
      <w:r w:rsidDel="00000000" w:rsidR="00000000" w:rsidRPr="00000000">
        <w:rPr>
          <w:rtl w:val="0"/>
        </w:rPr>
      </w:r>
    </w:p>
    <w:p w:rsidR="00000000" w:rsidDel="00000000" w:rsidP="00000000" w:rsidRDefault="00000000" w:rsidRPr="00000000" w14:paraId="00000012">
      <w:pPr>
        <w:rPr>
          <w:rFonts w:ascii="Arial Narrow" w:cs="Arial Narrow" w:eastAsia="Arial Narrow" w:hAnsi="Arial Narrow"/>
          <w:color w:val="51535d"/>
        </w:rPr>
      </w:pPr>
      <w:r w:rsidDel="00000000" w:rsidR="00000000" w:rsidRPr="00000000">
        <w:rPr>
          <w:rtl w:val="0"/>
        </w:rPr>
      </w:r>
    </w:p>
    <w:p w:rsidR="00000000" w:rsidDel="00000000" w:rsidP="00000000" w:rsidRDefault="00000000" w:rsidRPr="00000000" w14:paraId="00000013">
      <w:pPr>
        <w:rPr>
          <w:rFonts w:ascii="Arial Narrow" w:cs="Arial Narrow" w:eastAsia="Arial Narrow" w:hAnsi="Arial Narrow"/>
        </w:rPr>
      </w:pPr>
      <w:r w:rsidDel="00000000" w:rsidR="00000000" w:rsidRPr="00000000">
        <w:rPr>
          <w:rFonts w:ascii="Arial Narrow" w:cs="Arial Narrow" w:eastAsia="Arial Narrow" w:hAnsi="Arial Narrow"/>
          <w:color w:val="51535d"/>
          <w:rtl w:val="0"/>
        </w:rPr>
        <w:t xml:space="preserve">Innovation is the cornerstone of our practice through:</w:t>
      </w:r>
      <w:r w:rsidDel="00000000" w:rsidR="00000000" w:rsidRPr="00000000">
        <w:rPr>
          <w:rtl w:val="0"/>
        </w:rPr>
      </w:r>
    </w:p>
    <w:p w:rsidR="00000000" w:rsidDel="00000000" w:rsidP="00000000" w:rsidRDefault="00000000" w:rsidRPr="00000000" w14:paraId="00000014">
      <w:pPr>
        <w:numPr>
          <w:ilvl w:val="0"/>
          <w:numId w:val="1"/>
        </w:numPr>
        <w:ind w:left="720" w:hanging="360"/>
        <w:rPr>
          <w:rFonts w:ascii="Arial Narrow" w:cs="Arial Narrow" w:eastAsia="Arial Narrow" w:hAnsi="Arial Narrow"/>
          <w:color w:val="51535d"/>
        </w:rPr>
      </w:pPr>
      <w:r w:rsidDel="00000000" w:rsidR="00000000" w:rsidRPr="00000000">
        <w:rPr>
          <w:rFonts w:ascii="Arial Narrow" w:cs="Arial Narrow" w:eastAsia="Arial Narrow" w:hAnsi="Arial Narrow"/>
          <w:color w:val="51535d"/>
          <w:rtl w:val="0"/>
        </w:rPr>
        <w:t xml:space="preserve">collaborative and authentic learning communities</w:t>
      </w:r>
    </w:p>
    <w:p w:rsidR="00000000" w:rsidDel="00000000" w:rsidP="00000000" w:rsidRDefault="00000000" w:rsidRPr="00000000" w14:paraId="00000015">
      <w:pPr>
        <w:numPr>
          <w:ilvl w:val="0"/>
          <w:numId w:val="1"/>
        </w:numPr>
        <w:ind w:left="720" w:hanging="360"/>
        <w:rPr>
          <w:rFonts w:ascii="Arial Narrow" w:cs="Arial Narrow" w:eastAsia="Arial Narrow" w:hAnsi="Arial Narrow"/>
          <w:color w:val="51535d"/>
        </w:rPr>
      </w:pPr>
      <w:r w:rsidDel="00000000" w:rsidR="00000000" w:rsidRPr="00000000">
        <w:rPr>
          <w:rFonts w:ascii="Arial Narrow" w:cs="Arial Narrow" w:eastAsia="Arial Narrow" w:hAnsi="Arial Narrow"/>
          <w:color w:val="51535d"/>
          <w:rtl w:val="0"/>
        </w:rPr>
        <w:t xml:space="preserve">open, flexible, personalised and integrated learning through teams based approach</w:t>
      </w:r>
    </w:p>
    <w:p w:rsidR="00000000" w:rsidDel="00000000" w:rsidP="00000000" w:rsidRDefault="00000000" w:rsidRPr="00000000" w14:paraId="00000016">
      <w:pPr>
        <w:numPr>
          <w:ilvl w:val="0"/>
          <w:numId w:val="1"/>
        </w:numPr>
        <w:ind w:left="720" w:hanging="360"/>
        <w:rPr>
          <w:rFonts w:ascii="Arial Narrow" w:cs="Arial Narrow" w:eastAsia="Arial Narrow" w:hAnsi="Arial Narrow"/>
          <w:color w:val="51535d"/>
        </w:rPr>
      </w:pPr>
      <w:r w:rsidDel="00000000" w:rsidR="00000000" w:rsidRPr="00000000">
        <w:rPr>
          <w:rFonts w:ascii="Arial Narrow" w:cs="Arial Narrow" w:eastAsia="Arial Narrow" w:hAnsi="Arial Narrow"/>
          <w:color w:val="51535d"/>
          <w:rtl w:val="0"/>
        </w:rPr>
        <w:t xml:space="preserve">knowing, understanding and supporting students to develop capabilities to achieve their personal best</w:t>
      </w:r>
    </w:p>
    <w:p w:rsidR="00000000" w:rsidDel="00000000" w:rsidP="00000000" w:rsidRDefault="00000000" w:rsidRPr="00000000" w14:paraId="00000017">
      <w:pPr>
        <w:numPr>
          <w:ilvl w:val="0"/>
          <w:numId w:val="1"/>
        </w:numPr>
        <w:ind w:left="720" w:hanging="360"/>
        <w:rPr>
          <w:rFonts w:ascii="Arial Narrow" w:cs="Arial Narrow" w:eastAsia="Arial Narrow" w:hAnsi="Arial Narrow"/>
          <w:color w:val="51535d"/>
        </w:rPr>
      </w:pPr>
      <w:r w:rsidDel="00000000" w:rsidR="00000000" w:rsidRPr="00000000">
        <w:rPr>
          <w:rFonts w:ascii="Arial Narrow" w:cs="Arial Narrow" w:eastAsia="Arial Narrow" w:hAnsi="Arial Narrow"/>
          <w:color w:val="51535d"/>
          <w:rtl w:val="0"/>
        </w:rPr>
        <w:t xml:space="preserve">building a sustainable future.</w:t>
      </w:r>
    </w:p>
    <w:p w:rsidR="00000000" w:rsidDel="00000000" w:rsidP="00000000" w:rsidRDefault="00000000" w:rsidRPr="00000000" w14:paraId="00000018">
      <w:pPr>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9">
      <w:pPr>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A">
      <w:pPr>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B">
      <w:pPr>
        <w:jc w:val="both"/>
        <w:rPr/>
        <w:sectPr>
          <w:headerReference r:id="rId7" w:type="default"/>
          <w:footerReference r:id="rId8" w:type="default"/>
          <w:footerReference r:id="rId9" w:type="even"/>
          <w:pgSz w:h="16840" w:w="11900" w:orient="portrait"/>
          <w:pgMar w:bottom="851" w:top="1418" w:left="1440" w:right="1440" w:header="709" w:footer="182"/>
          <w:pgNumType w:start="1"/>
        </w:sectPr>
      </w:pPr>
      <w:r w:rsidDel="00000000" w:rsidR="00000000" w:rsidRPr="00000000">
        <w:rPr>
          <w:rtl w:val="0"/>
        </w:rPr>
      </w:r>
    </w:p>
    <w:p w:rsidR="00000000" w:rsidDel="00000000" w:rsidP="00000000" w:rsidRDefault="00000000" w:rsidRPr="00000000" w14:paraId="0000001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Ballina Coast High School CHS Representative Sports Policy 2024</w:t>
      </w:r>
    </w:p>
    <w:p w:rsidR="00000000" w:rsidDel="00000000" w:rsidP="00000000" w:rsidRDefault="00000000" w:rsidRPr="00000000" w14:paraId="0000001D">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1E">
      <w:pPr>
        <w:ind w:left="-720" w:right="-33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Ballina Coast High School has an obligation to create and conduct opportunity and equity in CHS Sports Representation. Student athletes are encouraged and supported by the school to strive to reach their potential in their given sport/s, both within the CHS sports and across a variety of sporting contexts.</w:t>
      </w:r>
    </w:p>
    <w:p w:rsidR="00000000" w:rsidDel="00000000" w:rsidP="00000000" w:rsidRDefault="00000000" w:rsidRPr="00000000" w14:paraId="0000001F">
      <w:pPr>
        <w:ind w:left="-720" w:right="-33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Sport is seen as being complementary to a student’s study and for many students is integral in their development as young adults. Ballina Coast High School will endeavour to create an environment which is supportive of the individual and team in the quest for representative honour. For these reasons, students are supported by the following procedures to support their academic and sporting endeavours.</w:t>
      </w:r>
    </w:p>
    <w:p w:rsidR="00000000" w:rsidDel="00000000" w:rsidP="00000000" w:rsidRDefault="00000000" w:rsidRPr="00000000" w14:paraId="00000020">
      <w:pPr>
        <w:ind w:left="-720" w:right="-330" w:firstLine="0"/>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21">
      <w:pPr>
        <w:ind w:left="-720" w:right="-33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Ballina Coast High School will support student athletes to access training, trial events and representative competitions. This may be done through actions such as;</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providing appropriate training structures and opportunities,</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financial support (via application),</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accommodation for time adjustments from the requirements of scheduled classes, </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staff supervision as per DOE policy, provision of uniforms, coaching etc., all within a safe playing environment in line with the school Student Wellbeing and Learning Procedures.</w:t>
      </w:r>
    </w:p>
    <w:p w:rsidR="00000000" w:rsidDel="00000000" w:rsidP="00000000" w:rsidRDefault="00000000" w:rsidRPr="00000000" w14:paraId="00000026">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27">
      <w:pPr>
        <w:ind w:left="-720" w:firstLine="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BCHS Years 7 - 12 Student eligibility:</w:t>
      </w:r>
    </w:p>
    <w:p w:rsidR="00000000" w:rsidDel="00000000" w:rsidP="00000000" w:rsidRDefault="00000000" w:rsidRPr="00000000" w14:paraId="00000028">
      <w:pPr>
        <w:ind w:left="0" w:firstLine="0"/>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29">
      <w:pPr>
        <w:numPr>
          <w:ilvl w:val="0"/>
          <w:numId w:val="3"/>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Students must demonstrate appropriate behaviour and adhere to all Student Wellbeing and Learning Procedures pertaining to exclusion from school excursions and school representation.</w:t>
      </w:r>
    </w:p>
    <w:p w:rsidR="00000000" w:rsidDel="00000000" w:rsidP="00000000" w:rsidRDefault="00000000" w:rsidRPr="00000000" w14:paraId="0000002A">
      <w:pPr>
        <w:numPr>
          <w:ilvl w:val="0"/>
          <w:numId w:val="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student cannot represent the school while suspended or on Head Teacher Behaviour Intervention Program.</w:t>
      </w:r>
    </w:p>
    <w:p w:rsidR="00000000" w:rsidDel="00000000" w:rsidP="00000000" w:rsidRDefault="00000000" w:rsidRPr="00000000" w14:paraId="0000002B">
      <w:pPr>
        <w:numPr>
          <w:ilvl w:val="0"/>
          <w:numId w:val="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Students who have been removed from normal classes for longer term alternate programs due to behavioural concerns/action are ineligible to represent Ballina Coast High School or CHS in sport during this time period.</w:t>
      </w:r>
    </w:p>
    <w:p w:rsidR="00000000" w:rsidDel="00000000" w:rsidP="00000000" w:rsidRDefault="00000000" w:rsidRPr="00000000" w14:paraId="0000002C">
      <w:pPr>
        <w:numPr>
          <w:ilvl w:val="0"/>
          <w:numId w:val="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Attendance 85 % and above unless a medical certificate or a clear and reasonable explanation (ie: exemption) has been provided.</w:t>
      </w:r>
    </w:p>
    <w:p w:rsidR="00000000" w:rsidDel="00000000" w:rsidP="00000000" w:rsidRDefault="00000000" w:rsidRPr="00000000" w14:paraId="0000002D">
      <w:pPr>
        <w:numPr>
          <w:ilvl w:val="0"/>
          <w:numId w:val="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Student’s Negative Sentral Entries will be taken into consideration by staff members involved in the sport excursion and relevant Deputy Principal. </w:t>
      </w:r>
      <w:r w:rsidDel="00000000" w:rsidR="00000000" w:rsidRPr="00000000">
        <w:rPr>
          <w:rFonts w:ascii="Arial Narrow" w:cs="Arial Narrow" w:eastAsia="Arial Narrow" w:hAnsi="Arial Narrow"/>
          <w:b w:val="1"/>
          <w:sz w:val="20"/>
          <w:szCs w:val="20"/>
          <w:rtl w:val="0"/>
        </w:rPr>
        <w:t xml:space="preserve">This discussion must take place to determine if student behaviour has improved prior to the event and whether the students behaviour will be a risk for the staff, students and sporting competition.</w:t>
      </w:r>
      <w:r w:rsidDel="00000000" w:rsidR="00000000" w:rsidRPr="00000000">
        <w:rPr>
          <w:rFonts w:ascii="Arial Narrow" w:cs="Arial Narrow" w:eastAsia="Arial Narrow" w:hAnsi="Arial Narrow"/>
          <w:sz w:val="20"/>
          <w:szCs w:val="20"/>
          <w:rtl w:val="0"/>
        </w:rPr>
        <w:t xml:space="preserve"> (i.e.: Physical Violence, Aggressive behaviour, Harassment, Failing to follow Instructions, Swearing/Inappropriate Language, Inappropriate Use of Technology/Equipment, Possession of Banned item, detentions missed).</w:t>
      </w:r>
    </w:p>
    <w:p w:rsidR="00000000" w:rsidDel="00000000" w:rsidP="00000000" w:rsidRDefault="00000000" w:rsidRPr="00000000" w14:paraId="0000002E">
      <w:pPr>
        <w:numPr>
          <w:ilvl w:val="0"/>
          <w:numId w:val="6"/>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Students must attend selection trials and gain selection in desired teams/competition on merit.</w:t>
      </w:r>
    </w:p>
    <w:p w:rsidR="00000000" w:rsidDel="00000000" w:rsidP="00000000" w:rsidRDefault="00000000" w:rsidRPr="00000000" w14:paraId="0000002F">
      <w:pPr>
        <w:numPr>
          <w:ilvl w:val="0"/>
          <w:numId w:val="6"/>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Students must submit all required documentation, with signed permission and</w:t>
      </w:r>
      <w:r w:rsidDel="00000000" w:rsidR="00000000" w:rsidRPr="00000000">
        <w:rPr>
          <w:rFonts w:ascii="Arial Narrow" w:cs="Arial Narrow" w:eastAsia="Arial Narrow" w:hAnsi="Arial Narrow"/>
          <w:b w:val="1"/>
          <w:sz w:val="20"/>
          <w:szCs w:val="20"/>
          <w:rtl w:val="0"/>
        </w:rPr>
        <w:t xml:space="preserve"> payment made by set dates</w:t>
      </w:r>
      <w:r w:rsidDel="00000000" w:rsidR="00000000" w:rsidRPr="00000000">
        <w:rPr>
          <w:rFonts w:ascii="Arial Narrow" w:cs="Arial Narrow" w:eastAsia="Arial Narrow" w:hAnsi="Arial Narrow"/>
          <w:sz w:val="20"/>
          <w:szCs w:val="20"/>
          <w:rtl w:val="0"/>
        </w:rPr>
        <w:t xml:space="preserve">, to attend competition (Where financial difficulty is cited, an alternate payment option must be organised in writing prior to competition).</w:t>
      </w:r>
    </w:p>
    <w:p w:rsidR="00000000" w:rsidDel="00000000" w:rsidP="00000000" w:rsidRDefault="00000000" w:rsidRPr="00000000" w14:paraId="00000030">
      <w:pPr>
        <w:numPr>
          <w:ilvl w:val="0"/>
          <w:numId w:val="6"/>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Students must wear the full BCHS representative uniform and are to represent their school with pride and act as an ambassador when in the community.</w:t>
      </w:r>
    </w:p>
    <w:p w:rsidR="00000000" w:rsidDel="00000000" w:rsidP="00000000" w:rsidRDefault="00000000" w:rsidRPr="00000000" w14:paraId="00000031">
      <w:pPr>
        <w:numPr>
          <w:ilvl w:val="0"/>
          <w:numId w:val="6"/>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Students are to demonstrate sportsmanship while on the field of competition and adhere to all usual BCHS Student Wellbeing and Learning Procedures and requirements, regardless of venue, while representing their school in all DOE sanctioned sporting endeavours.</w:t>
      </w:r>
    </w:p>
    <w:p w:rsidR="00000000" w:rsidDel="00000000" w:rsidP="00000000" w:rsidRDefault="00000000" w:rsidRPr="00000000" w14:paraId="00000032">
      <w:pPr>
        <w:numPr>
          <w:ilvl w:val="0"/>
          <w:numId w:val="6"/>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Student’s participation on the field of play and game time allocation are at the discretion of the coach. This may be due to limitations of the student athlete’s situational behaviour, level of physical preparation, for the purpose of player development, positional requirements as determined by the coach, and the competitive scenario presented.</w:t>
      </w:r>
    </w:p>
    <w:p w:rsidR="00000000" w:rsidDel="00000000" w:rsidP="00000000" w:rsidRDefault="00000000" w:rsidRPr="00000000" w14:paraId="00000033">
      <w:pPr>
        <w:numPr>
          <w:ilvl w:val="0"/>
          <w:numId w:val="6"/>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Players are to respect coaching decisions and are encouraged to actively participate in their athletic development via effective and appropriate player coach communication channels.</w:t>
      </w:r>
    </w:p>
    <w:p w:rsidR="00000000" w:rsidDel="00000000" w:rsidP="00000000" w:rsidRDefault="00000000" w:rsidRPr="00000000" w14:paraId="00000034">
      <w:pPr>
        <w:numPr>
          <w:ilvl w:val="0"/>
          <w:numId w:val="6"/>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Students may join a training squad/team part way throughout a knockout competition at the discretion of the coach and will be selected through merit and under compliance of all other requirements as stated above regarding the opportunity to represent their school.</w:t>
      </w:r>
    </w:p>
    <w:p w:rsidR="00000000" w:rsidDel="00000000" w:rsidP="00000000" w:rsidRDefault="00000000" w:rsidRPr="00000000" w14:paraId="00000035">
      <w:pPr>
        <w:ind w:left="1440" w:firstLine="0"/>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36">
      <w:pPr>
        <w:ind w:left="-720" w:right="-330" w:firstLine="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BCHS Years 11 and 12 (Stage 6) Student eligibility:</w:t>
      </w:r>
    </w:p>
    <w:p w:rsidR="00000000" w:rsidDel="00000000" w:rsidP="00000000" w:rsidRDefault="00000000" w:rsidRPr="00000000" w14:paraId="00000037">
      <w:pPr>
        <w:ind w:left="-720" w:right="-330" w:firstLine="0"/>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38">
      <w:pPr>
        <w:ind w:left="-720" w:right="-33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NSW Education Standards Authority (NESA) requires schools to issue students who are in danger of not meeting course requirements with official warnings in order to give the student the opportunity to correct the problem. Ballina Coast High School will provide the student this opportunity and sees fit that this is an utmost requirement to be completed before any student can represent Ballina Coast High School within the NSWCHS and/or ALL SCHOOLS Sporting Pathways.</w:t>
      </w:r>
    </w:p>
    <w:p w:rsidR="00000000" w:rsidDel="00000000" w:rsidP="00000000" w:rsidRDefault="00000000" w:rsidRPr="00000000" w14:paraId="00000039">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3A">
      <w:pPr>
        <w:numPr>
          <w:ilvl w:val="0"/>
          <w:numId w:val="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Warning Letters for Non-Completion of Course work and Assessment Tasks to be resolved prior to the due date that is outlined on the permission note of the sport being represented.</w:t>
      </w:r>
      <w:r w:rsidDel="00000000" w:rsidR="00000000" w:rsidRPr="00000000">
        <w:rPr>
          <w:rtl w:val="0"/>
        </w:rPr>
      </w:r>
    </w:p>
    <w:p w:rsidR="00000000" w:rsidDel="00000000" w:rsidP="00000000" w:rsidRDefault="00000000" w:rsidRPr="00000000" w14:paraId="0000003B">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3C">
      <w:pPr>
        <w:ind w:left="-720" w:right="-33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Where a student athlete fails to comply with eligibility requirements, they will forfeit the opportunity to represent their school, zone, region and/or state through the sporting pathway. Ballina Coast High School will endeavour to create supportive sporting relationships and opportunities for its students, though it reserves the right to withdraw these opportunities when/where the wellbeing of the student/s is at risk. The Principal makes the final decision regarding eligibility.</w:t>
      </w:r>
    </w:p>
    <w:sectPr>
      <w:type w:val="nextPage"/>
      <w:pgSz w:h="16840" w:w="11900" w:orient="portrait"/>
      <w:pgMar w:bottom="851" w:top="450" w:left="1440" w:right="1440" w:header="709" w:footer="18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0065"/>
      </w:tabs>
      <w:spacing w:after="0" w:before="0" w:line="240" w:lineRule="auto"/>
      <w:ind w:left="-993" w:right="-1180" w:firstLine="0"/>
      <w:jc w:val="left"/>
      <w:rPr>
        <w:rFonts w:ascii="Tahoma" w:cs="Tahoma" w:eastAsia="Tahoma" w:hAnsi="Tahoma"/>
        <w:b w:val="0"/>
        <w:i w:val="0"/>
        <w:smallCaps w:val="0"/>
        <w:strike w:val="0"/>
        <w:color w:val="1f4e79"/>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G:\Shared drives\8195 - Staff Information\Procedures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27700" cy="763081"/>
          <wp:effectExtent b="0" l="0" r="0" t="0"/>
          <wp:docPr id="30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27700" cy="76308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698500</wp:posOffset>
              </wp:positionV>
              <wp:extent cx="4475200" cy="317869"/>
              <wp:effectExtent b="0" l="0" r="0" t="0"/>
              <wp:wrapNone/>
              <wp:docPr id="308" name=""/>
              <a:graphic>
                <a:graphicData uri="http://schemas.microsoft.com/office/word/2010/wordprocessingShape">
                  <wps:wsp>
                    <wps:cNvSpPr/>
                    <wps:cNvPr id="2" name="Shape 2"/>
                    <wps:spPr>
                      <a:xfrm>
                        <a:off x="3113163" y="3625828"/>
                        <a:ext cx="4465675" cy="30834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698500</wp:posOffset>
              </wp:positionV>
              <wp:extent cx="4475200" cy="317869"/>
              <wp:effectExtent b="0" l="0" r="0" t="0"/>
              <wp:wrapNone/>
              <wp:docPr id="30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475200" cy="31786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00D2F"/>
    <w:pPr>
      <w:tabs>
        <w:tab w:val="center" w:pos="4513"/>
        <w:tab w:val="right" w:pos="9026"/>
      </w:tabs>
    </w:pPr>
  </w:style>
  <w:style w:type="character" w:styleId="HeaderChar" w:customStyle="1">
    <w:name w:val="Header Char"/>
    <w:basedOn w:val="DefaultParagraphFont"/>
    <w:link w:val="Header"/>
    <w:uiPriority w:val="99"/>
    <w:rsid w:val="00300D2F"/>
  </w:style>
  <w:style w:type="paragraph" w:styleId="Footer">
    <w:name w:val="footer"/>
    <w:basedOn w:val="Normal"/>
    <w:link w:val="FooterChar"/>
    <w:uiPriority w:val="99"/>
    <w:unhideWhenUsed w:val="1"/>
    <w:rsid w:val="00300D2F"/>
    <w:pPr>
      <w:tabs>
        <w:tab w:val="center" w:pos="4513"/>
        <w:tab w:val="right" w:pos="9026"/>
      </w:tabs>
    </w:pPr>
  </w:style>
  <w:style w:type="character" w:styleId="FooterChar" w:customStyle="1">
    <w:name w:val="Footer Char"/>
    <w:basedOn w:val="DefaultParagraphFont"/>
    <w:link w:val="Footer"/>
    <w:uiPriority w:val="99"/>
    <w:rsid w:val="00300D2F"/>
  </w:style>
  <w:style w:type="paragraph" w:styleId="BalloonText">
    <w:name w:val="Balloon Text"/>
    <w:basedOn w:val="Normal"/>
    <w:link w:val="BalloonTextChar"/>
    <w:uiPriority w:val="99"/>
    <w:semiHidden w:val="1"/>
    <w:unhideWhenUsed w:val="1"/>
    <w:rsid w:val="00300D2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00D2F"/>
    <w:rPr>
      <w:rFonts w:ascii="Tahoma" w:cs="Tahoma" w:hAnsi="Tahoma"/>
      <w:sz w:val="16"/>
      <w:szCs w:val="16"/>
    </w:rPr>
  </w:style>
  <w:style w:type="character" w:styleId="Hyperlink">
    <w:name w:val="Hyperlink"/>
    <w:basedOn w:val="DefaultParagraphFont"/>
    <w:uiPriority w:val="99"/>
    <w:unhideWhenUsed w:val="1"/>
    <w:rsid w:val="00300D2F"/>
    <w:rPr>
      <w:color w:val="0563c1" w:themeColor="hyperlink"/>
      <w:u w:val="single"/>
    </w:rPr>
  </w:style>
  <w:style w:type="paragraph" w:styleId="ListParagraph">
    <w:name w:val="List Paragraph"/>
    <w:basedOn w:val="Normal"/>
    <w:uiPriority w:val="34"/>
    <w:qFormat w:val="1"/>
    <w:rsid w:val="001C4534"/>
    <w:pPr>
      <w:ind w:left="720"/>
      <w:contextualSpacing w:val="1"/>
    </w:pPr>
  </w:style>
  <w:style w:type="paragraph" w:styleId="NormalWeb">
    <w:name w:val="Normal (Web)"/>
    <w:basedOn w:val="Normal"/>
    <w:uiPriority w:val="99"/>
    <w:semiHidden w:val="1"/>
    <w:unhideWhenUsed w:val="1"/>
    <w:rsid w:val="0004522D"/>
    <w:pPr>
      <w:spacing w:after="100" w:afterAutospacing="1" w:before="100" w:beforeAutospacing="1"/>
    </w:pPr>
    <w:rPr>
      <w:rFonts w:ascii="Times New Roman" w:cs="Times New Roman" w:eastAsia="Times New Roman" w:hAnsi="Times New Roman"/>
      <w:lang w:eastAsia="zh-CN" w:val="en-A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jX1YNUdKpCOTpltaYJTYCvL30w==">CgMxLjA4AHIhMVJVYkNBOGlqNklKV1diUjRrYmN5cl9UNzhuZnh6aTk0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2017-02-20T20:55:00Z</dcterms:created>
  <dc:creator>Rebecca LLoyd</dc:creator>
</cp:coreProperties>
</file>